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602A9" w:rsidRPr="006602A9" w:rsidTr="00EC76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602A9" w:rsidRPr="006602A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"/>
                    <w:gridCol w:w="4969"/>
                    <w:gridCol w:w="255"/>
                    <w:gridCol w:w="255"/>
                  </w:tblGrid>
                  <w:tr w:rsidR="006602A9" w:rsidRPr="006602A9" w:rsidTr="006602A9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รายงานรายละเอียดประมาณการรายรับงบประมาณรายจ่ายทั่วไป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ประจำปีงบประมาณ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 xml:space="preserve">พ.ศ. 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เทศบาลตำบลไม้เรียง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อำเภอฉวาง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จังหวัดนครศรีธรรมราช</w:t>
                        </w:r>
                      </w:p>
                    </w:tc>
                  </w:tr>
                  <w:tr w:rsidR="006602A9" w:rsidRPr="006602A9" w:rsidTr="006602A9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6602A9" w:rsidRPr="006602A9" w:rsidRDefault="006602A9" w:rsidP="0066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232"/>
                    <w:gridCol w:w="2581"/>
                    <w:gridCol w:w="1127"/>
                    <w:gridCol w:w="1029"/>
                    <w:gridCol w:w="1079"/>
                    <w:gridCol w:w="883"/>
                    <w:gridCol w:w="1578"/>
                    <w:gridCol w:w="619"/>
                  </w:tblGrid>
                  <w:tr w:rsidR="006602A9" w:rsidRPr="006602A9" w:rsidTr="006602A9"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3015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1860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  <w:tc>
                      <w:tcPr>
                        <w:tcW w:w="690" w:type="dxa"/>
                        <w:shd w:val="clear" w:color="auto" w:fill="auto"/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</w:pP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ประมาณการรายรับรวมทั้งสิ้น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33,600,000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แยกเป็น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รายได้จัดเก็บเอง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321,000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ภาษีโรงเรือนและที่ดิน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ภาษีบำรุงท้องที่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31,000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ประมาณการใกล้เคียงกับรายรับจริงในปีที่ผ่านมาและคาดว่าจะเก็บได้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587,000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ค่าธรรมเนียมเกี่ยวกับใบอนุญาตการขายสุรา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โดยตั้งรับตามที่คาดว่าจะเก็บได้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ค่าธรรมเนียมเกี่ยวกับใบอนุญาตการพนัน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โดยตั้งรับตามที่คาดว่าจะเก็บได้เท่ากับปีที่ผ่านมา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ค่าธรรมเนียมเก็บและขนมูลฝอย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โดยประมาณการตามที่คาดว่าจะเก็บได้โดยคำนวณจากจำนวนบ้านเรือน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ค่าธรรมเนียมเก็บขนอุจจาระหรือสิ่งปฏิกูล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ค่าธรรมเนียมในการออกหนังสือรับรองการแจ้งสถานที่จำหน่ายอาหารหรือสะสมอาหาร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โดยประมาณการตามที่คาดว่าจะเก็บได้มากกว่าปีที่ผ่านมา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ค่าธรรมเนียมเกี่ยวกับการตั้งสุสานและฌาปนสถาน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ค่าธรรมเนียมเกี่ยวกับทะเบียนราษฎร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โดยประมาณการเท่ากับปีที่ผ่านมา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ค่าธรรมเนียมเกี่ยวกับทะเบียนพาณิชย์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ค่าปรับผู้กระทำผิดกฎหมายจราจรทางบก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35,000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โดยประมาณการตามที่คาดว่าจะเก็บได้มากกว่าปีที่ผ่านมา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ค่าปรับการผิดสัญญา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โดยประมาณการตามที่คาดว่าจะจัดเก็บได้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ค่าปรับอื่น 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โดยประมาณการเท่ากับปีที่ผ่านมา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ค่าใบอนุญาตประกอบการค้าสำหรับกิจการที่เป็นอันตรายต่อสุขภาพ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ค่าใบอนุญาตจำหน่ายสินค้าในที่หรือทางสาธารณะ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340,000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ค่าใบอนุญาตให้ตั้งตลาดเอกชน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3,000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ค่าใบอนุญาตเกี่ยวกับการควบคุมอาคาร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6602A9" w:rsidRPr="006602A9" w:rsidTr="006602A9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6602A9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6602A9" w:rsidRPr="006602A9" w:rsidRDefault="006602A9" w:rsidP="006602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6602A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6602A9" w:rsidRPr="006602A9" w:rsidRDefault="006602A9" w:rsidP="0066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6602A9" w:rsidRPr="006602A9" w:rsidRDefault="006602A9" w:rsidP="0066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C7677" w:rsidRPr="00EC7677" w:rsidTr="00EC76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C7677" w:rsidRPr="00EC76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1"/>
                    <w:gridCol w:w="1432"/>
                    <w:gridCol w:w="2066"/>
                    <w:gridCol w:w="1977"/>
                    <w:gridCol w:w="711"/>
                    <w:gridCol w:w="1283"/>
                    <w:gridCol w:w="460"/>
                  </w:tblGrid>
                  <w:tr w:rsidR="00EC7677" w:rsidRPr="00EC7677" w:rsidTr="00EC7677">
                    <w:trPr>
                      <w:gridAfter w:val="2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lastRenderedPageBreak/>
                          <w:t>ค่าใบอนุญาตเกี่ยวกับการโฆษณาโดยใช้เครื่องขยายเสียง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ค่าใบอนุญาตอื่นๆ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โดยประมาณการตามที่คาดว่าจะเก็บได้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ดอกเบี้ย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ประมาณการใกล้เคียงกับรายรับจริงปีที่ผ่านมาและคาดว่าจะได้รับ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ค่าขายแบบแปลน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ประมาณการใกล้เคียงกับรายรับจริงปีที่ผ่านมาและคาดว่าจะได้รับ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รายได้เบ็ดเตล็ดอื่นๆ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ประมาณการใกล้เคียงกับรายรับจริงปีที่ผ่านมาและคาดว่าจะได้รับ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รายได้ที่รัฐบาลเก็บแล้วจัดสรรให้องค์กรปกครองส่วนท้องถิ่น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17,292,000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ภาษีและค่าธรรมเนียมรถยนต์และล้อเลื่อน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1,500,000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ภาษีมูลค่าเพิ่มตาม พ.ร.บ. กำหนดแผนฯ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13,000,000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ภาษีมูลค่าเพิ่มตาม พ.ร.บ. จัดสรรรายได้ฯ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950,000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ภาษีธุรกิจเฉพาะ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ภาษีสุรา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566,000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ภาษีสรรพสามิต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806,000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ค่าภาคหลวงแร่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ค่าภาคหลวงปิโตรเลียม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ค่าธรรมเนียมจดทะเบียนสิทธิและนิติกรรมตามประมวลกฎหมายที่ดิน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รายได้ที่รัฐบาลอุดหนุนให้องค์กรปกครองส่วนท้องถิ่น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หมวดเงินอุดหนุนทั่วไป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15,100,000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เงินอุดหนุนทั่วไป สำหรับดำเนินการตามอำนาจหน้าที่และภารกิจถ่ายโอนเลือกทำ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15,100,000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บาท</w:t>
                        </w:r>
                      </w:p>
                    </w:tc>
                  </w:tr>
                  <w:tr w:rsidR="00EC7677" w:rsidRPr="00EC7677" w:rsidTr="00EC7677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EC7677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โดยประมาณการไว้ตามที่คาดว่าจะได้รับการจัดสรร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C7677" w:rsidRPr="00EC7677" w:rsidRDefault="00EC7677" w:rsidP="00EC76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EC7677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EC7677" w:rsidRPr="00EC7677" w:rsidRDefault="00EC7677" w:rsidP="00EC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EC7677" w:rsidRPr="00EC7677" w:rsidRDefault="00EC7677" w:rsidP="00EC767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7677">
        <w:rPr>
          <w:rFonts w:ascii="Angsana New" w:eastAsia="Times New Roman" w:hAnsi="Angsana New" w:cs="Angsana New"/>
          <w:sz w:val="2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2" w:shapeid="_x0000_i1038"/>
        </w:object>
      </w:r>
    </w:p>
    <w:p w:rsidR="00EC7677" w:rsidRPr="00EC7677" w:rsidRDefault="00EC7677" w:rsidP="00EC767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7677">
        <w:rPr>
          <w:rFonts w:ascii="Angsana New" w:eastAsia="Times New Roman" w:hAnsi="Angsana New" w:cs="Angsana New"/>
          <w:sz w:val="28"/>
        </w:rPr>
        <w:object w:dxaOrig="225" w:dyaOrig="225">
          <v:shape id="_x0000_i1037" type="#_x0000_t75" style="width:1in;height:18pt" o:ole="">
            <v:imagedata r:id="rId6" o:title=""/>
          </v:shape>
          <w:control r:id="rId7" w:name="DefaultOcxName11" w:shapeid="_x0000_i1037"/>
        </w:obje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3"/>
        <w:gridCol w:w="3"/>
      </w:tblGrid>
      <w:tr w:rsidR="00EC7677" w:rsidRPr="00EC7677" w:rsidTr="00EC7677">
        <w:trPr>
          <w:trHeight w:val="1859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shd w:val="clear" w:color="auto" w:fill="A9A9A9"/>
              <w:tblCellMar>
                <w:left w:w="0" w:type="dxa"/>
                <w:right w:w="0" w:type="dxa"/>
              </w:tblCellMar>
              <w:tblLook w:val="04A0"/>
            </w:tblPr>
            <w:tblGrid>
              <w:gridCol w:w="259"/>
              <w:gridCol w:w="5039"/>
              <w:gridCol w:w="259"/>
              <w:gridCol w:w="259"/>
            </w:tblGrid>
            <w:tr w:rsidR="00EC7677" w:rsidRPr="00EC7677">
              <w:trPr>
                <w:trHeight w:val="38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รายงานรายละเอียดประมาณการรายจ่ายงบประมาณรายจ่ายทั่วไป</w:t>
                  </w:r>
                </w:p>
              </w:tc>
            </w:tr>
            <w:tr w:rsidR="00EC7677" w:rsidRPr="00EC7677">
              <w:trPr>
                <w:trHeight w:val="3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ประจำปีงบประมาณ พ.ศ.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trHeight w:val="38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เทศบาลตำบลไม้เรียง</w:t>
                  </w:r>
                </w:p>
              </w:tc>
            </w:tr>
            <w:tr w:rsidR="00EC7677" w:rsidRPr="00EC7677">
              <w:trPr>
                <w:trHeight w:val="367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อำเภอ ฉวาง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จังหวัดนครศรีธรรมราช</w:t>
                  </w:r>
                </w:p>
              </w:tc>
            </w:tr>
            <w:tr w:rsidR="00EC7677" w:rsidRPr="00EC76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</w:tbl>
          <w:p w:rsidR="00EC7677" w:rsidRPr="00EC7677" w:rsidRDefault="00EC7677" w:rsidP="00EC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C7677" w:rsidRPr="00EC7677" w:rsidTr="00EC7677">
        <w:trPr>
          <w:trHeight w:val="26"/>
        </w:trPr>
        <w:tc>
          <w:tcPr>
            <w:tcW w:w="0" w:type="auto"/>
            <w:gridSpan w:val="2"/>
            <w:vAlign w:val="center"/>
            <w:hideMark/>
          </w:tcPr>
          <w:p w:rsidR="00EC7677" w:rsidRPr="00EC7677" w:rsidRDefault="00EC7677" w:rsidP="00EC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C7677" w:rsidRPr="00EC7677" w:rsidTr="00EC7677">
        <w:trPr>
          <w:trHeight w:val="15121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108"/>
              <w:gridCol w:w="1"/>
              <w:gridCol w:w="45"/>
              <w:gridCol w:w="62"/>
              <w:gridCol w:w="46"/>
              <w:gridCol w:w="16"/>
              <w:gridCol w:w="62"/>
              <w:gridCol w:w="76"/>
              <w:gridCol w:w="154"/>
              <w:gridCol w:w="154"/>
              <w:gridCol w:w="108"/>
              <w:gridCol w:w="183"/>
              <w:gridCol w:w="34"/>
              <w:gridCol w:w="132"/>
              <w:gridCol w:w="154"/>
              <w:gridCol w:w="45"/>
              <w:gridCol w:w="114"/>
              <w:gridCol w:w="45"/>
              <w:gridCol w:w="110"/>
              <w:gridCol w:w="78"/>
              <w:gridCol w:w="114"/>
              <w:gridCol w:w="78"/>
              <w:gridCol w:w="78"/>
              <w:gridCol w:w="67"/>
              <w:gridCol w:w="67"/>
              <w:gridCol w:w="67"/>
              <w:gridCol w:w="45"/>
              <w:gridCol w:w="87"/>
              <w:gridCol w:w="75"/>
              <w:gridCol w:w="86"/>
              <w:gridCol w:w="48"/>
              <w:gridCol w:w="28"/>
              <w:gridCol w:w="73"/>
              <w:gridCol w:w="70"/>
              <w:gridCol w:w="68"/>
              <w:gridCol w:w="87"/>
              <w:gridCol w:w="77"/>
              <w:gridCol w:w="229"/>
              <w:gridCol w:w="215"/>
              <w:gridCol w:w="387"/>
              <w:gridCol w:w="93"/>
              <w:gridCol w:w="108"/>
              <w:gridCol w:w="239"/>
              <w:gridCol w:w="232"/>
              <w:gridCol w:w="227"/>
              <w:gridCol w:w="222"/>
              <w:gridCol w:w="217"/>
              <w:gridCol w:w="598"/>
              <w:gridCol w:w="205"/>
              <w:gridCol w:w="69"/>
              <w:gridCol w:w="89"/>
              <w:gridCol w:w="156"/>
              <w:gridCol w:w="154"/>
              <w:gridCol w:w="155"/>
              <w:gridCol w:w="142"/>
              <w:gridCol w:w="17"/>
              <w:gridCol w:w="159"/>
              <w:gridCol w:w="132"/>
              <w:gridCol w:w="127"/>
              <w:gridCol w:w="8"/>
              <w:gridCol w:w="112"/>
              <w:gridCol w:w="130"/>
              <w:gridCol w:w="114"/>
              <w:gridCol w:w="32"/>
              <w:gridCol w:w="169"/>
              <w:gridCol w:w="189"/>
              <w:gridCol w:w="21"/>
              <w:gridCol w:w="164"/>
              <w:gridCol w:w="396"/>
              <w:gridCol w:w="71"/>
              <w:gridCol w:w="45"/>
              <w:gridCol w:w="45"/>
              <w:gridCol w:w="45"/>
              <w:gridCol w:w="45"/>
              <w:gridCol w:w="45"/>
              <w:gridCol w:w="190"/>
              <w:gridCol w:w="43"/>
              <w:gridCol w:w="62"/>
              <w:gridCol w:w="105"/>
              <w:gridCol w:w="105"/>
              <w:gridCol w:w="105"/>
            </w:tblGrid>
            <w:tr w:rsidR="00EC7677" w:rsidRPr="00EC7677">
              <w:trPr>
                <w:gridBefore w:val="8"/>
                <w:gridAfter w:val="4"/>
              </w:trPr>
              <w:tc>
                <w:tcPr>
                  <w:tcW w:w="232" w:type="dxa"/>
                  <w:gridSpan w:val="20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232" w:type="dxa"/>
                  <w:gridSpan w:val="2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232" w:type="dxa"/>
                  <w:gridSpan w:val="3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232" w:type="dxa"/>
                  <w:gridSpan w:val="3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232" w:type="dxa"/>
                  <w:gridSpan w:val="2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1624" w:type="dxa"/>
                  <w:gridSpan w:val="3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1624" w:type="dxa"/>
                  <w:gridSpan w:val="7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1624" w:type="dxa"/>
                  <w:gridSpan w:val="6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737" w:type="dxa"/>
                  <w:gridSpan w:val="4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1425" w:type="dxa"/>
                  <w:gridSpan w:val="12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  <w:tc>
                <w:tcPr>
                  <w:tcW w:w="567" w:type="dxa"/>
                  <w:gridSpan w:val="7"/>
                  <w:shd w:val="clear" w:color="auto" w:fill="auto"/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</w:rPr>
                  </w:pP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ประมาณการรายจ่ายรวมทั้งสิ้น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  <w:t xml:space="preserve">33,600,000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 จ่ายจากรายได้จัดเก็บเอง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หมวดภาษีจัดสรรและหมวดเงินอุดหนุนทั่วไป แยกเป็น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แผนงานบริหารงานทั่วไป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10,410,400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6,665,400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2,624,800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เงินเดือนนายก/รองนายก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695,600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ตำแหน่งนายกเทศมนตรี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และรองนายกเทศมนตรี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เงินค่าตอบแทนประจำตำแหน่งนายก/รองนายก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เพื่อจ่ายเป็นค่าตอบแทนประจำตำแหน่งนายกเทศมนตรีและรองนายกเทศมนตรี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เงินค่าตอบแทนพิเศษนายก/รองนายก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เพื่อจ่ายเป็นค่าตอบแทนพิเศษนายกเทศมนตรีและรองนายกเทศมนตรี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เงินค่าตอบแทนเลขานุการ/ที่ปรึกษานายกเทศมนตรี นายกองค์การบริหารส่วนตำบล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198,800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เพื่อจ่ายเป็นค่าตอบแทนเลขานุการนายกเทศมนตรี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และที่ปรึกษานายกเทศมนตรี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เงินค่าตอบแทนสมาชิกสภาองค์กรปกครองส่วนท้องถิ่น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1,490,400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เพื่อจ่ายเป็นเงินค่าตอบแทนรายเดือน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และสมาชิกสภาเทศบาล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ตามระเบียบหรือที่กฎหมายกำหนด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                          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4,040,600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3,509,900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11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เงินเพิ่มต่าง ๆ ของพนักงาน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84,000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เพื่อจ่ายเป็นค่าตอบแทนรายเดือนของพนักงานเทศบาลที่ได้รับเงินประจำตำแหน่ง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และมีสิทธิได้ค่าตอบแทนเป็น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รายเดือนเท่ากับอัตราเงินประจำตำแหน่งที่ได้รับอยู่และเงินเพิ่มต่าง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ของพนักงาน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204,000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และประเภทอำนวยการระดับต้น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ค่าจ้างลูกจ้างประจำ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242,700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เพื่อจ่ายเป็นค่าจ้างลูกจ้างประจำ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พร้อมทั้งเงินปรับปรุงค่าจ้างประจำ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2,654,200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166,000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เพื่อจ่ายเป็นค่าตอบแทนผู้ปฏิบัติราชการอันเป็นประโยชน์แก่องค์กรปกครองส่วนท้องถิ่น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 5,000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ค่าตอบแทนอื่นเป็นกรณีพิเศษ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 5,000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ลูกจ้างประจำ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และพนักงานจ้างที่ปฏิบัติงานนอกเวลาราชการ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107,000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เพื่อจ่ายเป็นค่าเช่าบ้านพนักงานเทศบาลที่มีสิทธิเบิกได้ตามระเบียบฯ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44,000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เพื่อจ่ายเป็นเงินช่วยเหลือการศึกษาบุตรของพนักงานเทศบาลที่มีสิทธิเบิกได้ตามระเบียบฯ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1,635,000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600,000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เพื่อจ่ายเป็นค่าจ้างเหมาทำความสะอาด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จ้างเหมารักษาความปลอดภัย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ค่าจ้างเหมาเพื่อให้ได้มาซึ่ง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บริการต่าง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รายจ่ายเกี่ยวกับการรับรองและพิธีการ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(1)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ค่ารับรอง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 60,000  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 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    -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ค่ารับรองในการต้อนรับบุคคลหรือคณะบุคคล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30,000 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สำหรับจ่ายเป็นค่าอาหาร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ค่าเครื่องดื่ม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ค่าของขวัญ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ค่าพิมพ์เอกสาร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ค่าใช้จ่ายที่เกี่ยวเนื่องในการเลี้ยงรับรอง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รวมถึงค่าบริการด้วย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และค่าใช้จ่ายอื่น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จำเป็นต้องจ่ายที่เกี่ยวกับการรับรองเพื่อเป็นค่ารับรองในการต้อนรับบุคคลหรือคณะบุคคคลที่มานิเทศงานตรวจ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หรือเยื่ยมชม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หรือทัศนศึกษาดูงาน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และเจ้าหน้าที่ที่เกี่ยวข้อง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ซึ่งร่วมกันต้อนรับบุคคลหรือคณะบุคคล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ตามหนังสือกระทรวงมหาดไทย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0808.4/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2381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ลงวันที่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28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กรกฎาคม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2548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   -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ค่าเลี้ยงรับรอง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 30,000  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 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ค่าเลี้ยงรับรองในการประชุมสภาท้องถิ่น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หรือคณะกรรมการ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หรืออนุกรรมการ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ที่ได้รับการแต่งตั้งตามกฎหมายหรือระเบียบฯ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หรือหนังสือสั่งการของกระทรวงมหาดไทย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หรือการประชุมระหว่างองค์กรปกครอง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ส่วนท้องถิ่นกับองค์กรปกครองส่วนท้องถิ่น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หรือกับรัฐวิสาหกิจ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หรือกับเอกชนหรือการประชุมประชาคม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เพื่อดำเนินการหรือรับฟังความคิดเห็นในเรื่องต่าง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รวมถึงผู้เข้าร่วมประชุมอื่น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และเจ้าหน้าที่ที่เกี่ยวข้อง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ซึ่งเข้าร่วมประชุม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ตามหนังสือกระทรวงมหาดไทย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0808.4/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2381 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ลงวันที่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28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กรกฎาคม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 2548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โดยจ่ายเป็นค่าอาหาร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เครื่องดื่ม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และค่าใช้จ่ายอื่น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240,000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>
              <w:trPr>
                <w:gridBefore w:val="8"/>
                <w:gridAfter w:val="4"/>
                <w:trHeight w:val="360"/>
              </w:trPr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ว่าด้วยค่าใช้จ่ายในการเดินทางไปราชการของเจ้าหน้าที่ท้องถิ่น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12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blPrEx>
                <w:tblCellSpacing w:w="0" w:type="dxa"/>
              </w:tblPrEx>
              <w:trPr>
                <w:gridBefore w:val="8"/>
                <w:gridAfter w:val="4"/>
                <w:tblCellSpacing w:w="0" w:type="dxa"/>
              </w:trPr>
              <w:tc>
                <w:tcPr>
                  <w:tcW w:w="0" w:type="auto"/>
                  <w:gridSpan w:val="70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8"/>
                  </w:tblGrid>
                  <w:tr w:rsidR="00EC7677" w:rsidRPr="00EC76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"/>
                          <w:gridCol w:w="248"/>
                          <w:gridCol w:w="247"/>
                          <w:gridCol w:w="247"/>
                          <w:gridCol w:w="247"/>
                          <w:gridCol w:w="2411"/>
                          <w:gridCol w:w="1928"/>
                          <w:gridCol w:w="1127"/>
                          <w:gridCol w:w="711"/>
                          <w:gridCol w:w="804"/>
                          <w:gridCol w:w="420"/>
                        </w:tblGrid>
                        <w:tr w:rsidR="00EC7677" w:rsidRPr="00EC7677" w:rsidTr="00EC7677">
                          <w:trPr>
                            <w:gridAfter w:val="3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lastRenderedPageBreak/>
                                <w:t>กำหนดชื่อชุมชนไว้ในบ้านเลขที่ของสำนักทะเบียนเทศบาลตำบลไม้เรียง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lastRenderedPageBreak/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เพื่อจ่ายเป็นค่าตอบแทน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ใช้สอยและวัสดุ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ตามโครงการกำหนดชื่อชุมชนไว้ในบ้านเลขที่ของสำนักทะเบียนเทศบาลตำบลไม้เรียง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โครงการจัดกิจกรรมเทิดทูลสถาบันพระมหากษัตริย์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ในการจัดกิจกรรม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งานรัฐพิธี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และวันสำคัญต่าง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ที่เกี่ยวกับสถาบันพระมหากษัตริย์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โครงการจัดงานวันท้องถิ่นไทย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ในการดำเนินการจัดงานวันท้องถิ่นไทย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รายละเอียดตามโครงการจัดงานวันท้องถิ่นไทย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โครงการจัดงานวันลอยกระทง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ในการดำเนินการตามโครงการจัดงานวันลอยกระทง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รายละเอียดตามโครงการจัดงานวันลอยกระทง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โครงการจัดงานวันสงกรานต์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ในการดำเนินการตามโครงการจัดงานวันสงกรานต์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รายละเอียดตามโครงการจัดงานวันสงกรานต์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โครงการจัดทำปฏิทินประจำปี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ในการดำเนินการตามโครงการจัดทำปฏิทินประจำปี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รายละเอียดตามโครงการจัดทำปฏิทินประจำปี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โครงการจัดทำวารสารประชาสัมพันธ์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ในการดำเนินการตามโครงการจัดทำวารสารประชาสัมพันธ์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รายละเอียดตามโครงการจัดทำวารสารประชาสัมพันธ์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โครงการพัฒนาประสิทธิภาพการปฏิบัติงานและการให้บริการแก่ประชาชน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ในการดำเนินการตามโครงการพัฒนาประสิทธิภาพการปฏิบัติงานและการให้บริการแก่ประชาชน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รายละเอียดตามโครงการพัฒนาประสิทธิภาพการปฏิบัติงานและการให้บริการแก่ประชาชน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โครงการเลือกตั้งผู้บริหารและสมาชิกสภาเทศบาลตำบลไม้เรียง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เพื่อจ่ายเป็นค่าตอบแทน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ใช้สอยและวัสดุและค่าใช้จ่ายอื่น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ตามโครงการเลือกตั้งผู้บริหารและสมาชิกสภาเทศบาลตำบลไม้เรียง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โครงการส่งเสริมคุณธรรมและจริยธรรม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เพื่อจ่ายเป็นค่าตอบแทน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ใช้สอยและวัสดุ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และค่าใช้จ่ายอื่นๆ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ที่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lastRenderedPageBreak/>
                                <w:t>จำเป็นตามโครงการส่งเสริมคุณธรรมและจริยธรรม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ค่าบำรุงรักษาและซ่อมแซม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เพื่อจ่ายเป็นค่าจ้างเหมา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ซึ่งมีทั้งค่าสิ่งของและค่าแรงงาน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ค่าจ้างเหมาแรงงาน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หรือค่าสิ่งของที่ซื้อมาเพื่อใช้ในการบำรุงรักษาหรือซ่อมแซมทรัพย์สิน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315,000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วัสดุสำนักงาน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80,000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เพื่อจ่ายเป็นค่าวัสดุสำนักงานต่าง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กระดาษ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หมึก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ดินสอ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ปากกา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ยางลบ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น้ำยาลบคำผิด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เทปกาว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ลวดเย็บกระดาษ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กาว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ซองเอกสาร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วัสดุงานบ้านงานครัว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เพื่อจ่ายเป็นค่าวัสดุงานบ้านงานครัวต่าง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ผงซักฟอก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สบู่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น้ำยาดับกลุ่น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แปรง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ไม้กวาด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ถัง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แก้วน้ำ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วัสดุก่อสร้าง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เพื่อจ่ายเป็นค่าวัสดุก่อสร้างต่าง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อิฐ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หิน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ทราย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ปูน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เหล็ก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วัสดุยานพาหนะและขนส่ง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เพื่อจ่ายเป็นค่าวัสดุยานพาหนะและขนส่งต่าง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น้ำมันเบรก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ไฟเบรก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หัวเทียน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แบตเตอร์รี่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วัสดุเชื้อเพลิงและหล่อลื่น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เพื่อจ่ายเป็นค่าวัสดุเชื้อเพลิงและหล่อลื่น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น้ำมันดีเซล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น้ำมันเครื่อง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วัสดุโฆษณาและเผยแพร่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เพื่อจ่ายเป็นค่าวัสดุโฆษณาและเผยแพร่ต่าง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พู่กัน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กระดาษเขียนโปสเตอร์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แผ่นซีดี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วัสดุคอมพิวเตอร์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เพื่อจ่ายเป็นค่าวัสดุคอมพิวเตอร์ต่าง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อุปกรณ์บันทึกข้อมูล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แผ่นหรือจานบันทึกข้อมูล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สายเคเบิล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ค่าสาธารณูปโภค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538,200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ค่าไฟฟ้า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เพื่อจ่ายเป็นค่าไฟฟ้าของสำนักงานเทศบาลและที่อยู่ในความรับผิดชอบของเทศบาล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โรงสูบน้ำบ้านแหลมทอง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ค่าน้ำประปา ค่าน้ำบาดาล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60,000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เพื่อจ่ายเป็นค่าน้ำประปาของสำนักงานและที่อยู่ในความรับผิดชอบของเทศบาล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ค่าบริการโทรศัพท์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38,200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เพื่อจ่ายเป็นค่าบริการโทรศัพท์ของสำนักงานและที่อยู่ในความรับผิดชอบของเทศบาล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ค่าบริการไปรษณีย์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40,000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เพื่อจ่ายเป็นค่าบริการไปรษณีย์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EC7677" w:rsidRPr="00EC7677" w:rsidTr="00EC7677">
              <w:trPr>
                <w:gridBefore w:val="7"/>
                <w:gridAfter w:val="25"/>
                <w:wAfter w:w="1977" w:type="dxa"/>
              </w:trPr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ค่าบริการสื่อสารและโทรคมนาคม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เพื่อจ่ายเป็นค่าบริการสื่อสารและโทรคมนาคมต่าง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1,090,800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1,040,800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เก้าอี้สำนักงาน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จัดซื้อเก้าอี้สำนักงานระดับ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3 - 7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1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ตัว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ครุภัณฑ์ยานพาหนะและขนส่ง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รถยนต์นั่งส่วนกลาง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952,000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-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รถยนต์นั่งส่วนกลางขนาด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ตัน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ชนิดขับเคลื่อน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4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ล้อ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ปริมาตรกระบอกสูบไม่ต่ำกว่า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2,400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ซีซี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หรือกำลังเครื่องยนต์สูงสุดไม่ต่ำกว่า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110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กิโลวัตต์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แบบดับเบิ้ลแค็บ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กำหนดราคาตามมาตรฐานครุภัณฑ์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32,800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จัดซื้อเครื่องคอมพิวเตอร์สำหรับงานประมวลผล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แบบที่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จอภาพขนาดไม่น้อยกว่า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19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นิ้ว)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พร้อมอุปกรณ์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ประกอบครบชุด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เครื่องสำรองไฟขนาด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800 VA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คุณลักษณะพื้นฐานครุภัณฑ์คอมพิวเตอร์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ประจำปี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พ.ศ.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2560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ณ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วันที่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21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เมษายน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2560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กระทรวงเทคโนโลยีสารสนเทศและการสื่อสาร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กระทรวง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ICT)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สิ่งก่อสร้าง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ค่าบำรุงรักษาและปรับปรุงที่ดินสิ่งก่อสร้าง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ซ่อมแซมและปรับปรุงที่ดินและสิ่งก่อสร้างต่าง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งานวางแผนสถิติและวิชาการ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โครงการจัดทำแผนพัฒนาเทศบาล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เพื่อจ่ายเป็นค่าตอบแทนใช้สอยและวัสดุ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ในการจัดทำแผนพัฒนาชุมชน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แผนพัฒนาเทศบาล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แผนการดำเนินงานงบประมาณรายจ่าย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การติดตามและประเมินผล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การประชาคมแผนชุมชนและแผนพัฒนา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และค่าใช้จ่ายอื่นที่จำเป็น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รายละเอียดตามโครงการจัดทำแผนพัฒนาเทศบาล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1,823,600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1,301,600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1,301,600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1,131,600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5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เพื่อจ่ายเป็นเงินประจำตำแหน่งของพนักงานรเทศบาลประเภทบริหารท้องถิ่นระดับกลาง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อำนวยการระดับต้น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เพื่อจ่ายเป็นค่าตอบแทนพนักงานจ้าง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เพื่อจ่ายเป็นเงินเพิ่มต่าง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ของพนักงานจ้างจำนวน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474,000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52,000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42,000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เพื่อจ่ายเป็นค่าเช่าบ้านของพนักงานเทศบาล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257,000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102,000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เพื่อจ่ายเป็นค่าใช้จ่ายเกี่ยวกับการจ้างเหมาบริการ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การจ้างเหมาโฆษณาและเผยแพร่ข่าวทางวิทยุ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กระจายเสียง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โทรทัศน์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โรงมหรสพ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หรือสิ่งพิมพ์ต่าง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รวมถึงค่าจ้างเหมาบริการต่าง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ตามความจำเป็นในการปฏิบัติงาน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7"/>
                <w:gridAfter w:val="4"/>
                <w:trHeight w:val="360"/>
              </w:trPr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ค่าใช้จ่ายในการเดินทางไปราชการของเจ้าหน้าที่ท้องถิ่น</w:t>
                  </w: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rPr>
                <w:gridBefore w:val="5"/>
                <w:gridAfter w:val="24"/>
                <w:wAfter w:w="2102" w:type="dxa"/>
              </w:trPr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โครงการสื่อภาษาเรื่องภาษี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ในการดำเนินการตามโครงการสื่อภาษาเรื่องภาษี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ตามความจำเป็นและเหมาะสม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ซึ่งมีทั้งค่าสิ่งของและค่าแรงงาน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หรือค่าสิ่งของที่ซื้อมาเพื่อใช้ในการบำรุง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รักษาหรือซ่อมแซมทรัพย์สิน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เพื่อจ่ายเป็นค่าวัสดุสำนักงานต่าง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เพื่อจ่ายเป็นค่าวัสดุโฆษณาและเผยแพร่ต่าง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เพื่อจ่ายเป็นค่าวัสดุคอมพิวเตอร์ต่าง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ตู้เหล็กเก็บเอกสาร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ตู้เหล็กเก็บเอกสาร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ตู้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3 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แผ่นชั้นเหล็ก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ปรับระดับได้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ครุภัณฑ์งานบ้านงานครัว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ตู้เย็น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ขนาดความจุไมน้อยกว่า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คิวบิกฟุต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เป็นรุ่นที่ได้รับฉลากประสิทธิภาพเบอร์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ของการไฟฟ้าฝ่ายผลิตแห่งประเทศไทย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แผนงานการรักษาความสงบภายใน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งานบริหารทั่วไปเกี่ยวกับการรักษาความสงบภายใน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1,763,500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1,108,000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1,108,000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362,900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1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และประเภทอำนวยการระดับต้น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ค่าจ้างลูกจ้างประจำ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247,100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เพื่อจ่ายเป็นค่าจ้างลูกจ้างประจำ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พร้อมทั้งเงินปรับปรุงค่าจ้างประจำ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432,000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เพื่อจ่ายเป็นเงินเพิ่มต่าง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ของพนักงานจ้าง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ว่าด้วยค่าใช้จ่ายในการเดินทางไปราชการของเจ้าหน้าที่ท้องถิ่น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ซึ่งมีทั้งค่าสิ่งของและค่าแรงงาน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หรือค่าสิ่งของที่ซื้อมาเพื่อใช้ในการบำรุงรักษาหรือซ่อมแซมทรัพย์สิน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5"/>
                <w:gridAfter w:val="4"/>
                <w:trHeight w:val="360"/>
              </w:trPr>
              <w:tc>
                <w:tcPr>
                  <w:tcW w:w="0" w:type="auto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เพื่อจ่ายเป็นค่าวัสดุไฟฟ้าและวิทยุต่าง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ฟิวส์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สายไฟฟ้า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หลอดไฟฟ้า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ปลั๊กไฟฟ้า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8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rPr>
                <w:gridBefore w:val="3"/>
                <w:gridAfter w:val="16"/>
                <w:wAfter w:w="1391" w:type="dxa"/>
              </w:trPr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555,500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505,500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ตู้เหล็ก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ตู้เหล็ก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มอก.)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มีมือจับชนิดบิด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มีแผ่นชั้นปรับระดับ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ชั้น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คุณสมบัติตามมาตรฐานผลิตภัณฑ์อุตสาหกรรม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ซ่อมแซมและปรับปรุงที่ดินและสิ่งก่อสร้างต่าง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55,000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เพื่อจ่ายเป็นค่าวัสดุยานพาหนะและขนส่งต่าง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ไฟเบรก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หัวเทียน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แบตเตอร์รี่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เพื่อจ่ายเป็นค่าวัสดุเชื้อเพลิงและหล่อลื่น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น้ำมันดีเซล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น้ำมันเครื่อง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เพื่อจ่ายเป็นค่าวัสดุโฆษณาและเผยแพร่ต่าง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พู่กัน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กระดาษเขียนโปสเตอร์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แผ่นซีดี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วัสดุเครื่องดับเพลิง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เพื่อจ่ายเป็นค่าวัสดุดับเพลิงต่าง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ถังดับเพลิง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ลูกบอลดับเพลิง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7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แผนงานการศึกษา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1,817,300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560,300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560,300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518,300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2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42,000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และประเภทอำนวยการระดับต้น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1,208,400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เพื่อจ่ายเป็นเงินช่วยเหลือการศึกษาบุตรของพนักงานเทศบาลที่มีสิทธิเบิกตามระเบียบฯ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1,098,400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เพื่อจ่ายเป็นค่าใช้จ่ายเกี่ยวกับการจ้างเหมาบริการ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การจ้างเหมาโฆษณาและเผยแพร่ข่าวทางวิทยุ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กระจาย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เสียง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โทรทัศน์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โรงมหรสพ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หรือสิ่งพิมพ์ต่าง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รวมถึงค่าจ้างเหมาบริการต่าง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ตามความจำเป็นในการปฏิบัติงาน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ว่าด้วยค่าใช้จ่ายในการเดินทางไปราชการของเจ้าหน้าที่ท้องถิ่น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โครงการจัดตั้งศูนย์เรียนรู้เศรษฐกิจพอเพียง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ไร่ พึ่งตนเอง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ในการดำเนินการตามโครงการจัดตั้งศูนย์เรียนรู้เศรษฐกิจพอเพียง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ไร่พึ่งตนเอง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ตามโครงการจัดตั้งศูนย์เรียนรู้เศรษฐกิจพอเพียง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ไร่พึ่งตนเอง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โครงการฝึกอบรมภาษาต่างประเทศ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ในการดำเนินการตามโครงการฝึกอบรมภาษต่างประเทศ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รายละเอียดตามโครงการฝึกอบรมภาษาต่างประเทศ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โครงการพัฒนาศักยภาพศูนย์การเรียนรู้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ICT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ชุมชนเทศบาลตำบลไม้เรียง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3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ในการดำเนินการตามโครงการพัฒนาศักยภาพศูนย์การเรียนรู้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ICT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ชุมชนเทศบาลตำบลไม้เรียง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รายละเอียดตามโครงการพัฒนาศักยภาพศูนย์การเรียนรู้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ICT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ชุมชนเทศบาลตำบลไม้เรียง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8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rPr>
                <w:gridBefore w:val="1"/>
                <w:gridAfter w:val="22"/>
                <w:wAfter w:w="2025" w:type="dxa"/>
              </w:trPr>
              <w:tc>
                <w:tcPr>
                  <w:tcW w:w="0" w:type="auto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0" w:type="auto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713,400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เพื่อจ่ายเป็นค่าตอบแทนครูศูนย์พัฒนาเด็กเล็กวัดหาดสูง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557000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ค่าจัดการเรียนการสอน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รายหัว)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156400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ซึ่งมีทั้งค่าสิ่งของและค่าแรงงาน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หรือค่าสิ่งของที่ซื้อมาเพื่อใช้ในการบำรุงรักษาหรือซ่อมแซมทรัพย์สิน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เพื่อจ่ายเป็นค่าวัสดุสำนักงานต่าง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หมึก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ดินสอ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ปากกา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ยางลบ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น้ำยาลบคำผิด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เทปกาว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ลวดเย็บกระดาษ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ซองเอกสาร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เพื่อจ่ายเป็นค่าวัสดุงานบ้านงานครัวต่าง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ผงซักฟอก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สบู่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น้ำยาดับกลุ่น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แปรง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ไม้กวาด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ถัง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แก้วน้ำ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เพื่อจ่ายเป็นค่าวัสดุยานพาหนะและขนส่งต่าง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ไฟเบรก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หัวเทียน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แบตเตอร์รี่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เพื่อจ่ายเป็นค่าวัสดุเชื้อเพลิงและหล่อลื่น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น้ำมันดีเซล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น้ำมันเครื่อง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เพื่อจ่ายเป็นค่าวัสดุโฆษณาและเผยแพร่ต่าง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พู่กัน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กระดาษเขียนโปสเตอร์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แผ่นซีดี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วัสดุกีฬา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เพื่อจ่ายเป็นค่าวัสดุกีฬาต่าง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ลูกฟุตบอล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ตะกร้อ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นกหวีด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ห่วงบาสเก็ตบอลเหล็ก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เพื่อจ่ายเป็นค่าวัสดุคอมพิวเตอร์ต่าง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อุปกรณ์บันทึกข้อมูล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แผ่นหรือจานบันทึกข้อมูล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สายเคเบิล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วัสดุดนตรี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เพื่อจ่ายเป็นค่าวัสดุดนตรีต่าง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ฉิ่ง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ฉาบ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กรับ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อังกะลุง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กลอง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ขลุ่ย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ขิม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จะเข้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โทน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โหม่ง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48,600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18,600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18,600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ซ่อมแซมและปรับปรุงที่ดินและสิ่งก่อสร้างต่าง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1,525,400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1,525,400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โครงการจัดกิจกรรมวันเด็กแห่งชาติ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ในการดำเนินการตามโครงการจัดกิจกรรมวันเด็กแห่งชาติ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รายละเอียดตามโครงการจัดกิจกรรมวันเด็กแห่งชาติ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1,455,400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471,400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เพื่อจ่ายเป็นค่าอาหารเสริม(นม)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ดังนี้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(1)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โรงเรียนวัดหาดสูง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       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 295,100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(2)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ศูนย์เด็กก่อนเกณฑ์วัดหาด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สูง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176,300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ค่าอาหารกลางวันเด็กนักเรียน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984,000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24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เพื่อจ่ายเป็นค่าอาหารกลางวันเด็กนักเรียน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(1)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โรงเรียนวัดหาดสูง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616,000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(2)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ศูนย์เด็กก่อนเกณฑ์วัดหาดสูง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368,000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7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แผนงานสาธารณสุข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4,249,500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1,359,500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1,359,500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889,500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Before w:val="1"/>
                <w:gridAfter w:val="4"/>
                <w:trHeight w:val="360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3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9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rPr>
                <w:gridAfter w:val="20"/>
                <w:wAfter w:w="2102" w:type="dxa"/>
              </w:trPr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42,000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และประเภทอำนวยการระดับต้น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ค่าจ้างลูกจ้างประจำ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428,000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เพื่อจ่ายเป็นค่าจ้างลูกจ้างประจำ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พร้อมทั้งเงินปรับปรุงค่าจ้างประจำ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2,290,000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เพื่อจ่ายเป็นค่าเช่าบ้านของพนักงานเทศบาล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ที่มีสิทธิเบิกตามระเบียบฯ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2,120,00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2,000,000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เพื่อจ่ายเป็นค่าใช้จ่ายเกี่ยวกับการจ้างเหมาบริการ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การจ้างเหมาโฆษณาและเผยแพร่ข่าวทางวิทยุ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กระจายเสียง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โทรทัศน์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โรงมหรสพ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หรือสิ่งพิมพ์ต่าง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รวมถึงค่าจ้างเหมาบริการต่าง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ตามความจำเป็นในการปฏิบัติงาน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ว่าด้วยค่าใช้จ่ายในการเดินทางไปราชการของเจ้าหน้าที่ท้องถิ่น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โครงการรณรงค์ป้องกันโรคพิษสุนัขบ้า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ในการดำเนินการตามโครงการรณรงค์ป้องกันโรคพิษสุนัขบ้า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รายละเอียดตามโครงการรณรงค์ป้องกันโรคพิษสุนัขบ้า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โครงการลดโลกร้อน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ในการดำเนินการตามโครงการลดโลกร้อน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รายละเอียดตามโครงการลดโลกร้อน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ซึ่งมีทั้งค่าสิ่งของและค่าแรงงาน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หรือค่าสิ่งของที่ซื้อมาเพื่อใช้ในการบำรุง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รักษาหรือซ่อมแซมทรัพย์สิน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เพื่อจ่ายเป็นค่าวัสดุสำนักงานต่าง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หมึก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ดินสอ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ปากกา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ยางลบ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น้ำยาลบคำผิด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เทปกาว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ลวดเย็บกระดาษ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ซองเอกสาร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อิฐ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หิน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ทราย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ปูน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เหล็ก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เพื่อจ่ายเป็นค่าวัสดุวิทยาศาตร์หรือการแพทย์ต่าง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เวชภัณฑ์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ลำสี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ผ้าพันแผล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เปลหามคนไข้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ถุงมือ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วัสดุการเกษตร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เพื่อจ่ายเป็นค่าวัสดุการเกษตรต่าง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ยาป้องกันและกำจัด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พืชและสัตว์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จอบ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ปุ๋ย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เพื่อจ่ายเป็นค่าวัสดุโฆษณาและเผยแพร่ต่าง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พู่กัน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กระดาษเขียนโปสเตอร์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แผ่นซีดี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เพื่อจ่ายเป็นค่าวัสดุคอมพิวเตอร์ต่าง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อุปกรณ์บันทึกข้อมูล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แผ่นหรือจานบันทึกข้อมูล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สายเคเบิล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600,000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รายจ่ายเพื่อบำรุงรักษาหรือซ่อมแซมทรัพย์สิน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ซ่อมแซมและปรับปรุงที่ดินและสิ่งก่อสร้างต่าง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แผนงานเคหะและชุมชน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3,281,200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1,678,200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1,678,200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1,351,900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rPr>
                <w:gridAfter w:val="4"/>
                <w:trHeight w:val="36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เพื่อจ่ายเป็นเงินเดือนแก่พนักงานเทศบาล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ตำแหน่ง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พร้อมทั้งเงินปรับปรุงเงินเดือน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21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42,000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เพื่อจ่ายเป็นเงินประจำตำแหน่งของพนักงานเทศบาลประเภทบริหารท้องถิ่นระดับกลาง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และประเภทอำนวยการระดับต้น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260,300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เพื่อจ่ายเป็นเงินค่าตอบแทนพนักงานจ้างและค่าจ้างลูกจ้างชั่วคราวโรงสูบน้ำด้วยไฟฟ้า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เพื่อจ่ายเป็นเงินเพิ่มต่าง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ของพนักงานจ้าง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1,045,000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190,000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เพื่อจ่ายเป็นค่าเช่าบ้านของพนักงานเทศบาล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ที่มีสิทธิเบิกตามระเบียบฯ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เพื่อจ่ายเป็นค่าช่วยเหลือสวัสดิการเกี่ยวกับการศึกษาบุตรของพนักงานเทศบาล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ที่มีสิทธิเบิกได้ตามระเบียบฯ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600,000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เพื่อจ่ายเป็นค่าใช้จ่ายเกี่ยวกับการจ้างเหมาบริการ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การจ้างเหมาโฆษณาและเผยแพร่ข่าวทางวิทยุ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กระจายเสียง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โทรทัศน์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โรงมหรสพ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หรือสิ่งพิมพ์ต่าง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รวมถึงค่าจ้างเหมาบริการต่าง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ตามความจำเป็นในการปฏิบัติงาน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เพื่อจ่ายเป็นค่าใช้จ่ายในการเดินทางไปราชการสำหรับเจ้าหน้าที่ท้องถิ่น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ตามระเบียบกระทรวงมหาดไทย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ว่าด้วย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ค่าใช้จ่ายในการเดินทางไปราชการของเจ้าหน้าที่ท้องถิ่น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เพื่อจ่ายเป็นค่าจ้างเหมา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ซึ่งมีทั้งค่าสิ่งของและค่าแรงงาน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ค่าจ้างเหมาแรงงาน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หรือค่าสิ่งของที่ซื้อมาเพื่อใช้ในการบำรุงรักษาหรือซ่อมแซมทรัพย์สิน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255,000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เพื่อจ่ายเป็นค่าวัสดุสำนักงานต่าง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เพื่อจ่ายเป็นค่าวัสดุก่อสร้าง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อิฐ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หิน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ทราย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ปูน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เพื่อจ่ายเป็นค่าวัสดุยานพาหนะและขนส่งต่าง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ไฟเบรก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หัวเทียน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แบตเตอร์รี่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เพื่อจ่ายเป็นค่าวัสดุเชื้อเพลิงและหล่อลื่น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น้ำมันดีเซล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น้ำมันเครื่อง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เพื่อจ่ายเป็นค่าวัสดุโฆษณาและเผยแพร่ต่าง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พู่กัน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กระดาษเขียนโปสเตอร์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แถบบันทึกเสียงหรือภาพฯลฯ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เพื่อจ่ายเป็นค่าวัสดุคอมพิวเตอร์ต่าง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อุปกรณ์บันทึกข้อมูล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แผ่นหรือจานบันทึกข้อมูล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หน่วยประมวลผล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558,000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โต๊ะ-เก้าอี้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จัดซื้อโต๊ะ-เก้าอี้สำนักงาน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ระดับ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3 - 7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ชุด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เพื่อจ่ายเป็นค่าบำรุงรักษาซ่อมแซมและปรับปรุงครุภัณฑ์ต่าง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เพื่อจ่ายเป็นค่าบำรุงรักษา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ซ่อมแซมและปรับปรุงที่ดินและสิ่งก่อสร้างต่าง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2,533,100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trHeight w:val="3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เพื่อจ่ายเป็นค่าวัสดุไฟฟ้าและวิทยุต่าง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ฟิวส์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สายไฟฟ้า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หลอดไฟฟ้า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ปลั๊กไฟฟ้า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18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ลงทุน</w:t>
                  </w:r>
                </w:p>
              </w:tc>
              <w:tc>
                <w:tcPr>
                  <w:tcW w:w="0" w:type="auto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2,365,800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2,365,800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ค่าก่อสร้างสิ่งสาธารณูปการ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โครงการปรับปรุงภูมิทัศน์หลังโรงเรียนวัดหาดสูงและบริเวณใกล้เคียง (ริมแม่น้ำตาปี)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ก่อสร้างทางเดินเท้าขนาดกว้าง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1.50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ระยะทางยาง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411.00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หรือพื้นที่รวมไม่น้อยกว่า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616.00 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ตารางเมตร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รายละเอียดปรากฏตามแบบแปลนเทศบาลตำบลไม้เรียง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 xml:space="preserve">ก่อสร้างถนนคอนกรีตเสริมเหล็ก สายหนองตรุด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312,000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ผิวจราจรกว้าง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4.00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135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หนา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0.15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หรือพื้นที่ไม่น้อยกว่า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540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ตารางเมตร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ไหล่ทางหินคลุกข้างละ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0.50 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รายละเอียดปรากฏตามแบบแปลนเทศบาลตำบลไม้เรียง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โครงการก่อสร้างคูระบายน้ำบริเวณสวนสุขภาพชุมชน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211,000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ก่อสร้างคูระบายน้ำขนาดกว้าง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0.50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36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บ่อพักขนาด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กว้าง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2.50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ลึก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วางท่อระบายน้ำ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คสล.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มอก.ชั้น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ศก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0.60 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ท่อน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รายละเอียดปรากฏตามแบบแปลนเทศบาลตำบลไม้เรียง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โครงการปรับปรุงไฟฟ้าสาธารณะถนนสายทานพอ-ฉวาง(สายนอก)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483,500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ติดตั้งโคมไฟถนน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LED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60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วัตต์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พร้อมติดตั้งอุปกรณ์ครบชุด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รายละเอียดปรากฏตามแบบแปลนเทศบาลตำบลไม้เรียง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โครงการปรับปรุงระบบไฟฟ้าแสงสว่างบริเวณริมฝั่งแม่น้ำตาปี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399,300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ติดตั้งเสาเหล็กโครงถัก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0.30 x 0.30 x 6.00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พร้อมฐานรากและโคมไฟฟลัดไลท์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หลอดเมทัลฮาไลท์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400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วัตต์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3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ชุด/เสา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รายละเอียดตามแบบ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แปลนเทศบาลตำบลไม้เรียง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ปรับปรุงถนนสายสถานีตำรวจภูธรสิ้นสุดป้ายเขตเทศบาล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460,000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ปรับปรุงถนนลาดยางผิวจราจรแอสฟัลท์ติกคอนกรีต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กว้าง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5.00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ยาว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250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หนา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0.05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หรือมีพื้นที่ไม่น้อยกว่า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1,500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ตร.ม.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โครงการขยายเขตไฟฟ้า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ศาลาชุมชนบ้านในทอนพัฒนา)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br/>
                    <w:t> 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ปักเสา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คอร.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9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1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ต้น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พาดสายอลูมิเนียมหุ้มขนาด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50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ต.มม.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ระยะทาง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15x2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เมตร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พร้อมอุปกรณ์ประกอบ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งานกำจัดขยะมูลฝอยและสิ่งปฏิกูล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420,000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420,000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420,000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เพื่อจ่ายเป็นค่าวัสดุงานบ้านงานครัวต่าง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ผงซักฟอก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สบู่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น้ำยาดับกลุ่น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แปรง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ไม้กวาด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ถัง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แก้วน้ำ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เพื่อจ่ายเป็นค่าวัสดุยานพาหนะและขนส่งต่าง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ไฟเบรก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หัวเทียน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แบตเตอร์รี่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เพื่อจ่ายเป็นค่าวัสดุเชื้อเพลิงและหล่อลื่น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เช่น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น้ำมันดีเซล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น้ำมันเครื่อง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ฯลฯ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7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center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แผนงานสร้างความเข้มแข็งของชุมชน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453,000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440,000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  <w:t>440,000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โครงการช่วยเหลือผู้ประสบภัยธรรมชาติ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ในการดำเนินการตามโครงการข่วยเหลือผู้ประสบภัยธรรมชาติ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รายละเอียดตามโครงการช่วยเหลือผู้ประสบภัยธรรมชาติ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โครงการซักซ้อมแผนป้องกันการเกิดอัคคีภัย ณ ศูนย์พัฒนาเด็กเล็ก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ใช้สอยและวัสดุ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ตามโครงการฝึกซักซ้อมแผนป้องกันการเกิดอัคคีภัย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ณ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ศูนย์พัฒนาเด็กเล็ก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โครงการฝึกอบรมทบทวนอาสาสมัครป้องกันภัยผ่ายพลเรือน (อปพร.) ประจำปี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เพื่อจ่ายเป็นค่าตอบแทน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ใช้สอยและวัสดุ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ตามโครงการอบรมทบทวนอาสาสมัครป้องกันภัยฝ่ายพลเรือน(อปพร.)ประจำปี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รายละเอียดตามโครงการฝึกอบรมทบทวนอาสาสมัครป้องกันภัยฝ่ายพลเรือน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(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อปพร.)ประจำปี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โครงการรณรงค์ต่อต้านยาเสพติด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ในการดำเนินการตามโครงการรณรงค์ต่อต้านยาเสพติดรายละเอียดตามโครงการรณรงค์ต่อต้านยาเสพติด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โครงการรักษาความสงบเรียบร้อยและความมั่นคงภายในเขตเทศบาล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เพื่อจ่ายเป็นค่าใช้จ่ายต่าง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ในการดำเนินการตามโครงการรักษาความสงบเรียบร้อยและความมั่นคงภายในเขตเทศบาล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รายละเอียดตามโครงการรักษาความสงบเรียบร้อยและความมั่นคงภายในเขตเทศบาล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โครงการส่งเสริมความรู้และการประกอบอาชีพ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jc w:val="right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top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บาท</w:t>
                  </w:r>
                </w:p>
              </w:tc>
            </w:tr>
            <w:tr w:rsidR="00EC7677" w:rsidRPr="00EC7677" w:rsidTr="00EC7677">
              <w:tblPrEx>
                <w:tblW w:w="9400" w:type="dxa"/>
              </w:tblPrEx>
              <w:trPr>
                <w:gridAfter w:val="3"/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C7677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textAlignment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</w:pP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ตามหลักปรัชญาเศรษฐกิจพอเพียงหรือโครงการอันเนื่องมาจากพระราชดำริเพื่อจ่ายเป็นค่าตอบแทน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ใช้สอยและวัสดุ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และค่าใช้จ่าย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lastRenderedPageBreak/>
                    <w:t>อื่นๆ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ที่จำเป็นตามโครงการส่งเสริมความรู้และการประกอบอาชีพตามหลักปรัชญาเศรษฐกิจพอเพียงฯ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โดยฝึกอบรมอาชีพระยะสั้น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</w:rPr>
                    <w:t> </w:t>
                  </w:r>
                  <w:r w:rsidRPr="00EC7677">
                    <w:rPr>
                      <w:rFonts w:ascii="Microsoft Sans Serif" w:eastAsia="Times New Roman" w:hAnsi="Microsoft Sans Serif" w:cs="Microsoft Sans Serif"/>
                      <w:color w:val="000000"/>
                      <w:sz w:val="24"/>
                      <w:szCs w:val="24"/>
                      <w:cs/>
                    </w:rPr>
                    <w:t>รายละเอียดตามโครงการส่งเสริมความรู้และการประกอบอาชีพ</w:t>
                  </w:r>
                </w:p>
              </w:tc>
              <w:tc>
                <w:tcPr>
                  <w:tcW w:w="0" w:type="auto"/>
                  <w:gridSpan w:val="8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auto"/>
                  <w:hideMark/>
                </w:tcPr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677" w:rsidRPr="00EC7677" w:rsidTr="00EC7677">
              <w:tblPrEx>
                <w:tblW w:w="9400" w:type="dxa"/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gridSpan w:val="80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0"/>
                  </w:tblGrid>
                  <w:tr w:rsidR="00EC7677" w:rsidRPr="00EC76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3"/>
                          <w:gridCol w:w="183"/>
                          <w:gridCol w:w="183"/>
                          <w:gridCol w:w="202"/>
                          <w:gridCol w:w="202"/>
                          <w:gridCol w:w="2632"/>
                          <w:gridCol w:w="3670"/>
                          <w:gridCol w:w="711"/>
                          <w:gridCol w:w="804"/>
                          <w:gridCol w:w="420"/>
                        </w:tblGrid>
                        <w:tr w:rsidR="00EC7677" w:rsidRPr="00EC7677" w:rsidTr="00EC7677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lastRenderedPageBreak/>
                                <w:t>งบเงินอุดหนุน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เงินอุดหนุนส่วนราชการ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เพื่อจ่ายเป็นเงินอุดหนุนตามโครงการป้องกันและแก้ไขปัญหายาเสพติดให้แก่อำเภอฉวาง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แผนงานการศาสนาวัฒนธรรมและนันทนาการ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งานกีฬาและนันทนาการ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583,900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รายจ่ายเกี่ยวเนื่องกับการปฏิบัติราชการที่ไม่เข้าลักษณะรายจ่ายหมวดอื่นๆ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โครงการเขาศูนย์รำลึก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ในการดำเนินการตามโครงการเขาศูนย์รำลึกตามความจำเป็นและเหมาะสม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โครงการแข่งขันกีฬาเทศบาลประจำปี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ในการดำเนินการตามโครงการแข่งขันกีฬาเทศบาลประจำปี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รายละเอียดตามโครงการแข่งขันกีฬาเทศบาลประจำปี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โครงการแข่งขันกีฬาสีภายในหน่วยงานเทศบาล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ในการดำเนินการตามโครงการแข่งขันกีฬาสีภายในหน่วยงานเทศบาล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รายละเอียดตามโครงการแข่งขันกีฬาสีภายในหน่วยงานเทศบาล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โครงการเด็กไทยวัยใสใส่ใจจริยธรรม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ในการดำเนินการตามโครงการเด็กไทยวัยใสใส่ใจจริยธรรม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รายละเอียดตามโครงการเด็กไทยวัยใสใส่ใจจริยธรรม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โครงการฝึกอบรมกีฬาแก่เด็กและเยาวชน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ฝึกอบรมกีฬาแก่เด็กและเยาวชนรายละเอียดตามโครงการฝึกอบรมกีฬาแก่เด็กและเยาวช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โครงการฝึกอบรมดนตรีไทย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ในการดำเนินการตามโครงการฝึกอบรมดนตรีไทย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รายละเอียดตามโครงการฝึกอบรมดนตรีไทย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โครงการฝึกอบรมดนตรีสากล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ในการดำเนินการตามโครงการฝึกอบรมดนตรีสากล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รายละเอียดตามโครงการฝึกอบรมดนตรีสากล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โครงการส่งเสริมและพัฒนาศักยภาพด้านวิชาการและวัฒนาธรรมท้องถิ่น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ในการดำเนินการตามโครงการส่งเสริมและพัฒนาศักยภาพด้านวิชาการและวัฒนธรรมท้องถิ่น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รายละเอียดตามโครงการส่งเสริมและพัฒนาศักยภาพด้านวิชาการและวัฒนธรรมท้องถิ่น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จัดส่งนักกีฬาเข้าร่วมแข่งขันกีฬาภายในอำเภอ ท้องถิ่นอืนหรือจังหวัด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25,000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เพื่อจ่ายเป็นค่าใช้จ่ายในการดำเนินการตามโครงการจัดส่งนักกีฬาเข้าร่วมแข่งขันกีฬาภายในอำเภอ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ท้องถิ่นอื่น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หรือจังหวัด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งบลงทุน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233,900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ค่าครุภัณฑ์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233,900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ครุภัณฑ์กีฬา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เครื่องซิทอัพหน้าท้อง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13,500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เครื่องซิทอัพหน้าท้อง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เครื่องนวดหลังออกกำลังแขนและออกกำลังขา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34,600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เครื่องนวดหลังออกกำลังแขนและออกกำลังขาแบบถีบ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2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ระบบ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เครื่องบริหารข้อเข่า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32,200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เครื่องบริหารข้อเช่า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เครื่องบริหารไหล่ขาสะโพกแบบเบายกไร้สปริง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33,700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เครื่องบริหารไหล่ขาสะโพกแบบเบายกไร้สปริง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เครื่องบริหารไหล่และข้อสะโพก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32,100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เครื่องบริหารไหล่และข้อสะโพก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1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เครื่องออกกำลัง แขน ไหล่ หน้าอก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37,800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เครื่องออกกำลัง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แขน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ไหล่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หน้าอก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เครื่องออกกำลังข้อเข่าแบบคู่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37,300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เครื่องออกกำลังข้อเข่าแบบคู่เบาะไฟเบอร์สีฝุ่น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แท่นบาร์คู่เบาะไฟเบอร์สีฝุ่น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12,700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    -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แท่นบาร์คู่เบาะไฟเบอร์สีฝุ่น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1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ตัว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EC7677" w:rsidRPr="00EC7677" w:rsidTr="00EC7677">
              <w:tblPrEx>
                <w:tblW w:w="9400" w:type="dxa"/>
                <w:tblCellSpacing w:w="0" w:type="dxa"/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gridSpan w:val="81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EC7677" w:rsidRPr="00EC76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4"/>
                          <w:gridCol w:w="234"/>
                          <w:gridCol w:w="234"/>
                          <w:gridCol w:w="234"/>
                          <w:gridCol w:w="6022"/>
                          <w:gridCol w:w="711"/>
                          <w:gridCol w:w="971"/>
                          <w:gridCol w:w="420"/>
                        </w:tblGrid>
                        <w:tr w:rsidR="00EC7677" w:rsidRPr="00EC7677" w:rsidTr="00EC7677">
                          <w:trPr>
                            <w:gridAfter w:val="1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lastRenderedPageBreak/>
                                <w:t>งานศาสนาวัฒนธรรมท้องถิ่น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รายจ่ายเกี่ยวเนื่องกับการปฏิบัติราชการที่ไม่เข้าลักษณะรายจ่ายหมวดอื่นๆ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โครงการจัดกิจกรรมวันสำคัญทางศาสนาและวันสำคัญแห่งชาติ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เพื่อจ่ายเป็นค่าดำเนินการตามโครงการจัดกิจกรรมวันสำคัญทางศาสนา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ประเพณี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วัฒนธรรม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ภูมิปัญญาท้องถิ่น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และวันสำคัญแห่งชาติ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แผนงานการเกษตร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งานส่งเสริมการเกษตร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วัสดุการเกษตร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เพื่อจ่ายเป็นค่าวัสดุการเกษตรต่าง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เช่น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ปุ๋ย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ยาป้องกันและกำจัด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จอบหมุน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จานพรวน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พืชและสัตว์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วัสดุเพาะชำ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ฯลฯ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แผนงานงบกลาง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4,501,100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4,501,100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4,501,100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เงินสมทบกองทุนประกันสังคม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41,500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เพื่อจ่ายเป็นเงินสมทบกองทุนประกันสังคมตามที่กฎหมายกำหนด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เบี้ยยังชีพผู้สูงอายุ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3,100,000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เพื่อจ่ายเป็นเงินสงเคราะห์เบี้ยยังชีพผู้สูงอายุ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เบี้ยยังชีพคนพิการ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520,000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เพื่อจ่ายเป็นเงินสงเคราะห์เบี้ยยังชีพผู้พิการ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เบี้ยยังชีพผู้ป่วยเอดส์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42,000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เพื่อจ่ายเป็นเงินสงเคราะห์เบี้ยยังชีพผู้ป่วยเอดส์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สำรองจ่าย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100,000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เพื่อจ่ายในกรณีฉุกเฉินที่ไม่สามารถคาดการณ์ไว้ล่วงหน้าหรือมีความ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จำเป็นเกิดขึ้นหรือกรณีที่เกิดภัยพิบัติหน่วยงานต่าง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ไม่ได้ตั้งงบประมาณ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รายจ่ายไว้หรือมีความจำเป็นต้องจ่ายหรือตั้งงบประมาณรายจ่ายไว้แล้วแต่ไม่พอจ่าย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ตามความเหมาะสมซึ่งเป็นอำนาจของคณะผู้บริหารท้องถิ่น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ตามระเบียบกระทรวงมหาดไทย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ว่าด้วยวิธีการงบประมาณขององค์กรปกครองส่วนท้องถิ่น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พ.ศ.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2541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และแก้ไขเพิ่มเติมฉบับที่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2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3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พ.ศ.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 xml:space="preserve"> 2543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รายจ่ายตามข้อผูกพัน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327,600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1.  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ค่าบำรุงสันนิบาตแห่งประเทศไทย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(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ส.ท.ท.)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27,600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2.  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ค่าใช้จ่ายเกี่ยวกับการจราจร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150,000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3.  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เงินสมทบกองทุน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สปสช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100,000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4.  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เงินสมทบกองทุนสวัสดิการชุมชน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  <w:t> 50,000  </w:t>
                              </w: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เงินสมทบกองทุนบำเหน็จบำนาญข้าราชการส่วนท้องถิ่น (กบท.)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370,000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EC7677" w:rsidRPr="00EC7677" w:rsidTr="00EC76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C7677">
                                <w:rPr>
                                  <w:rFonts w:ascii="Microsoft Sans Serif" w:eastAsia="Times New Roman" w:hAnsi="Microsoft Sans Serif" w:cs="Microsoft Sans Serif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เพื่อจ่ายเป็นเงินสมทบกองทุนบำเหน็จบำนาญข้าราชการส่วนท้องถิ่น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EC7677" w:rsidRPr="00EC7677" w:rsidRDefault="00EC7677" w:rsidP="00EC76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  <w:r w:rsidRPr="00EC7677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C7677" w:rsidRPr="00EC7677" w:rsidRDefault="00EC7677" w:rsidP="00EC7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EC7677" w:rsidRPr="00EC7677" w:rsidRDefault="00EC7677" w:rsidP="00EC7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lastRenderedPageBreak/>
              <w:object w:dxaOrig="225" w:dyaOrig="225">
                <v:shape id="_x0000_i1120" type="#_x0000_t75" style="width:1in;height:18pt" o:ole="">
                  <v:imagedata r:id="rId8" o:title=""/>
                </v:shape>
                <w:control r:id="rId9" w:name="DefaultOcxName5" w:shapeid="_x0000_i1120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119" type="#_x0000_t75" style="width:1in;height:18pt" o:ole="">
                  <v:imagedata r:id="rId6" o:title=""/>
                </v:shape>
                <w:control r:id="rId10" w:name="DefaultOcxName14" w:shapeid="_x0000_i1119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106" type="#_x0000_t75" style="width:1in;height:18pt" o:ole="">
                  <v:imagedata r:id="rId11" o:title=""/>
                </v:shape>
                <w:control r:id="rId12" w:name="DefaultOcxName4" w:shapeid="_x0000_i1106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105" type="#_x0000_t75" style="width:1in;height:18pt" o:ole="">
                  <v:imagedata r:id="rId6" o:title=""/>
                </v:shape>
                <w:control r:id="rId13" w:name="DefaultOcxName13" w:shapeid="_x0000_i1105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052" type="#_x0000_t75" style="width:1in;height:18pt" o:ole="">
                  <v:imagedata r:id="rId14" o:title=""/>
                </v:shape>
                <w:control r:id="rId15" w:name="DefaultOcxName3" w:shapeid="_x0000_i1052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EC7677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051" type="#_x0000_t75" style="width:1in;height:18pt" o:ole="">
                  <v:imagedata r:id="rId6" o:title=""/>
                </v:shape>
                <w:control r:id="rId16" w:name="DefaultOcxName12" w:shapeid="_x0000_i1051"/>
              </w:object>
            </w:r>
          </w:p>
          <w:p w:rsidR="00EC7677" w:rsidRPr="00EC7677" w:rsidRDefault="00EC7677" w:rsidP="00EC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C7677" w:rsidRPr="00EC7677" w:rsidRDefault="00EC7677" w:rsidP="00EC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A9" w:rsidRPr="006602A9" w:rsidRDefault="006602A9" w:rsidP="006602A9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6602A9">
        <w:rPr>
          <w:rFonts w:ascii="Angsana New" w:eastAsia="Times New Roman" w:hAnsi="Angsana New" w:cs="Angsana New"/>
          <w:sz w:val="28"/>
        </w:rPr>
        <w:lastRenderedPageBreak/>
        <w:object w:dxaOrig="225" w:dyaOrig="225">
          <v:shape id="_x0000_i1030" type="#_x0000_t75" style="width:1in;height:18pt" o:ole="">
            <v:imagedata r:id="rId17" o:title=""/>
          </v:shape>
          <w:control r:id="rId18" w:name="DefaultOcxName" w:shapeid="_x0000_i1030"/>
        </w:object>
      </w:r>
    </w:p>
    <w:p w:rsidR="006602A9" w:rsidRPr="006602A9" w:rsidRDefault="006602A9" w:rsidP="006602A9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6602A9">
        <w:rPr>
          <w:rFonts w:ascii="Angsana New" w:eastAsia="Times New Roman" w:hAnsi="Angsana New" w:cs="Angsana New"/>
          <w:sz w:val="28"/>
        </w:rPr>
        <w:object w:dxaOrig="225" w:dyaOrig="225">
          <v:shape id="_x0000_i1029" type="#_x0000_t75" style="width:1in;height:18pt" o:ole="">
            <v:imagedata r:id="rId6" o:title=""/>
          </v:shape>
          <w:control r:id="rId19" w:name="DefaultOcxName1" w:shapeid="_x0000_i1029"/>
        </w:object>
      </w:r>
    </w:p>
    <w:p w:rsidR="00BD3EF2" w:rsidRDefault="00BD3EF2">
      <w:pPr>
        <w:rPr>
          <w:rFonts w:hint="cs"/>
          <w:cs/>
        </w:rPr>
      </w:pPr>
    </w:p>
    <w:sectPr w:rsidR="00BD3EF2" w:rsidSect="00BD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602A9"/>
    <w:rsid w:val="006602A9"/>
    <w:rsid w:val="00BD3EF2"/>
    <w:rsid w:val="00E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9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6344</Words>
  <Characters>36165</Characters>
  <Application>Microsoft Office Word</Application>
  <DocSecurity>0</DocSecurity>
  <Lines>301</Lines>
  <Paragraphs>84</Paragraphs>
  <ScaleCrop>false</ScaleCrop>
  <Company>Sky123.Org</Company>
  <LinksUpToDate>false</LinksUpToDate>
  <CharactersWithSpaces>42425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2018-11-14T04:16:00Z</dcterms:created>
  <dcterms:modified xsi:type="dcterms:W3CDTF">2018-11-14T04:26:00Z</dcterms:modified>
</cp:coreProperties>
</file>